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center"/>
        <w:rPr>
          <w:b w:val="1"/>
          <w:smallCaps w:val="0"/>
          <w:color w:val="808080"/>
        </w:rPr>
      </w:pPr>
      <w:r w:rsidDel="00000000" w:rsidR="00000000" w:rsidRPr="00000000">
        <w:rPr>
          <w:b w:val="1"/>
          <w:smallCaps w:val="0"/>
          <w:color w:val="808080"/>
          <w:rtl w:val="0"/>
        </w:rPr>
        <w:t xml:space="preserve">Письмо в ООО «РЕНТЕР.РУ» 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Исх. № ___________ от "____"_____________ 20___г.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Генеральному директору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0"/>
        <w:jc w:val="right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ООО «РЕНТЕР.РУ»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ab/>
        <w:tab/>
        <w:tab/>
        <w:tab/>
        <w:t xml:space="preserve">Симоняну А.А.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2"/>
          <w:szCs w:val="22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  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2"/>
          <w:szCs w:val="22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2"/>
          <w:szCs w:val="22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2"/>
          <w:szCs w:val="22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22"/>
          <w:szCs w:val="22"/>
          <w:rtl w:val="0"/>
        </w:rPr>
        <w:t xml:space="preserve">новому Администратору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Для юр.лиц:</w:t>
      </w:r>
    </w:p>
    <w:tbl>
      <w:tblPr>
        <w:tblStyle w:val="Table1"/>
        <w:tblW w:w="8748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8"/>
        <w:gridCol w:w="4319.999999999999"/>
        <w:tblGridChange w:id="0">
          <w:tblGrid>
            <w:gridCol w:w="4428"/>
            <w:gridCol w:w="4319.999999999999"/>
          </w:tblGrid>
        </w:tblGridChange>
      </w:tblGrid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sz w:val="18"/>
                <w:szCs w:val="18"/>
                <w:rtl w:val="0"/>
              </w:rPr>
              <w:t xml:space="preserve">Наименование юр.лица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sz w:val="18"/>
                <w:szCs w:val="18"/>
                <w:rtl w:val="0"/>
              </w:rPr>
              <w:t xml:space="preserve">e-mail/тел. 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Для физ.лиц</w:t>
      </w:r>
    </w:p>
    <w:tbl>
      <w:tblPr>
        <w:tblStyle w:val="Table2"/>
        <w:tblW w:w="8748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8"/>
        <w:gridCol w:w="4319.999999999999"/>
        <w:tblGridChange w:id="0">
          <w:tblGrid>
            <w:gridCol w:w="4428"/>
            <w:gridCol w:w="4319.999999999999"/>
          </w:tblGrid>
        </w:tblGridChange>
      </w:tblGrid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sz w:val="18"/>
                <w:szCs w:val="1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sz w:val="18"/>
                <w:szCs w:val="18"/>
                <w:rtl w:val="0"/>
              </w:rPr>
              <w:t xml:space="preserve">e-mail/тел. </w:t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jc w:val="center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(номер договора с компанией РЕНТЕР.РУ)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mallCaps w:val="0"/>
          <w:sz w:val="16"/>
          <w:szCs w:val="16"/>
          <w:rtl w:val="0"/>
        </w:rPr>
        <w:t xml:space="preserve"> (номер договора партнера с компанией РЕНТЕР.РУ)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jc w:val="center"/>
        <w:rPr>
          <w:rFonts w:ascii="Verdana" w:cs="Verdana" w:eastAsia="Verdana" w:hAnsi="Verdana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______________________               ______________________ /__________________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134"/>
          <w:tab w:val="center" w:pos="4253"/>
        </w:tabs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(подпись)</w:t>
        <w:tab/>
        <w:t xml:space="preserve">                                  (должность подписанта)     (расшифровка подписи)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mallCaps w:val="0"/>
          <w:color w:val="999999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999999"/>
          <w:sz w:val="22"/>
          <w:szCs w:val="22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999999"/>
          <w:sz w:val="22"/>
          <w:szCs w:val="22"/>
          <w:rtl w:val="0"/>
        </w:rPr>
        <w:t xml:space="preserve">М.П.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sz w:val="22"/>
          <w:szCs w:val="22"/>
          <w:rtl w:val="0"/>
        </w:rPr>
        <w:t xml:space="preserve">(дата прописью)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